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30" w:rsidRDefault="00723130" w:rsidP="009179F7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п. 105 Приказа Минздрава России от 28.02.2019 N 108н (ред. от 15.12.2021) "Об утверждении Правил обязательного медицинского страхования" </w:t>
      </w:r>
      <w:r w:rsidRPr="002D3067">
        <w:rPr>
          <w:rFonts w:ascii="Times New Roman" w:hAnsi="Times New Roman" w:cs="Times New Roman"/>
          <w:sz w:val="26"/>
          <w:szCs w:val="26"/>
          <w:u w:val="single"/>
        </w:rPr>
        <w:t>медицинская организация прилагает к уведомлению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3130">
        <w:rPr>
          <w:rFonts w:ascii="Times New Roman" w:hAnsi="Times New Roman" w:cs="Times New Roman"/>
          <w:b/>
          <w:sz w:val="26"/>
          <w:szCs w:val="26"/>
        </w:rPr>
        <w:t>копии лицензии медицинской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на осуществление медицинской деятельности, сведения о которой приведены в уведомлении, </w:t>
      </w:r>
      <w:r w:rsidRPr="00723130">
        <w:rPr>
          <w:rFonts w:ascii="Times New Roman" w:hAnsi="Times New Roman" w:cs="Times New Roman"/>
          <w:b/>
          <w:sz w:val="26"/>
          <w:szCs w:val="26"/>
        </w:rPr>
        <w:t>документов, подтверждающих соответствие кадрового и материально-технического оснащения медицинской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требованиям, установленным порядками оказания медицинской помощи, на оказание которой заявляется медицинская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организация в соответствии с уведомлением, а также </w:t>
      </w:r>
      <w:r w:rsidRPr="00723130">
        <w:rPr>
          <w:rFonts w:ascii="Times New Roman" w:hAnsi="Times New Roman" w:cs="Times New Roman"/>
          <w:b/>
          <w:sz w:val="26"/>
          <w:szCs w:val="26"/>
        </w:rPr>
        <w:t>документов, отражающих показатели финансово-хозяйственной деятельности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за 36 месяцев, предшествующих дате формирования уведомления, в том числе сведения о наличии кредиторской и дебиторской задолженности (за исключением медицинских организаций, не осуществлявших до даты подачи уведомления медицинскую деятельность).</w:t>
      </w:r>
    </w:p>
    <w:p w:rsidR="00723130" w:rsidRDefault="00723130" w:rsidP="009179F7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5592" w:rsidRPr="00720B40" w:rsidRDefault="00CC5592" w:rsidP="009179F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4A8B">
        <w:rPr>
          <w:rFonts w:ascii="Times New Roman" w:hAnsi="Times New Roman" w:cs="Times New Roman"/>
          <w:sz w:val="26"/>
          <w:szCs w:val="26"/>
          <w:u w:val="single"/>
        </w:rPr>
        <w:t>Перечень документов, размещаемых МО в разделе «Графические копии документов» уведомления о включении в Реестр МО</w:t>
      </w:r>
      <w:r w:rsidR="00E70117" w:rsidRPr="00C64A8B">
        <w:rPr>
          <w:rFonts w:ascii="Times New Roman" w:hAnsi="Times New Roman" w:cs="Times New Roman"/>
          <w:sz w:val="26"/>
          <w:szCs w:val="26"/>
          <w:u w:val="single"/>
        </w:rPr>
        <w:t xml:space="preserve"> в ГИС ОМС</w:t>
      </w:r>
      <w:r w:rsidR="00723130" w:rsidRPr="00C64A8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723130">
        <w:rPr>
          <w:rFonts w:ascii="Times New Roman" w:hAnsi="Times New Roman" w:cs="Times New Roman"/>
          <w:sz w:val="26"/>
          <w:szCs w:val="26"/>
        </w:rPr>
        <w:br/>
        <w:t>(в соответствии с разъяснениями ФФОМС)</w:t>
      </w:r>
      <w:r w:rsidRPr="00720B40">
        <w:rPr>
          <w:rFonts w:ascii="Times New Roman" w:hAnsi="Times New Roman" w:cs="Times New Roman"/>
          <w:sz w:val="26"/>
          <w:szCs w:val="26"/>
        </w:rPr>
        <w:t>:</w:t>
      </w:r>
    </w:p>
    <w:p w:rsidR="00CC5592" w:rsidRPr="00CC5592" w:rsidRDefault="00CC5592" w:rsidP="009179F7">
      <w:pPr>
        <w:spacing w:after="120" w:line="312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Копи</w:t>
      </w:r>
      <w:r w:rsid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</w:t>
      </w:r>
      <w:r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лицензии медицинской организации на осуществление медицинской деятельности, сведения о </w:t>
      </w:r>
      <w:r w:rsid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которой приведены в уведомлении.</w:t>
      </w:r>
      <w:r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p w:rsidR="00CC5592" w:rsidRPr="00CC5592" w:rsidRDefault="00CC5592" w:rsidP="009179F7">
      <w:pPr>
        <w:spacing w:after="0" w:line="312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Документы, отражающие показатели финансово-хозяйственной деятельности: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559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 xml:space="preserve">1) </w:t>
      </w:r>
      <w:r w:rsidR="00720B40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 xml:space="preserve">для </w:t>
      </w:r>
      <w:r w:rsidRPr="00CC559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>автономных и бюджетных учреждений: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• план финансово-хозяйственной деятельности; </w:t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приказу Минфина России от 25.03.2011 N 33н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Баланс государственного (муниципального) учреждения (ф. 0503730),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Отчет об исполнении учреждением плана его финансово-хозяйственной деятельности (ф. 0503737),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Сведения по дебиторской и кредиторской задолженности (ф.0503769).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559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 xml:space="preserve">2) </w:t>
      </w:r>
      <w:r w:rsidR="00720B40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 xml:space="preserve">для </w:t>
      </w:r>
      <w:r w:rsidRPr="00CC559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>казенных учреждений: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смета казенного учреждения;</w:t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приказу Минфина России от 28 декабря 2010 года, 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Баланс получателя бюджетных средств (ф.0503130),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• Отчет об исполнении бюджета главного распорядителя, распорядителя, получателя 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(ф.0503127),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Сведения по дебиторской и кредиторской задолженности (ф.0503169).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559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 xml:space="preserve">3) </w:t>
      </w:r>
      <w:r w:rsidR="00720B40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 xml:space="preserve">для </w:t>
      </w:r>
      <w:r w:rsidRPr="00CC559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  <w:t>унитарных предприятий: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• любой внутренний документ для унитарных предприятий; </w:t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приказу Минфина России от 02.07.2010 N 66н "О форме бухгалтерской отчетности организаций»: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формы бухгалтерского баланса и отчета о финансовых результатах</w:t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формы приложений к бухгалтерскому балансу и отчету о финансовых результатах. </w:t>
      </w:r>
    </w:p>
    <w:p w:rsidR="00CC5592" w:rsidRPr="00CC5592" w:rsidRDefault="00CC5592" w:rsidP="009179F7">
      <w:pPr>
        <w:spacing w:before="120" w:after="0" w:line="312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Сведения о кадровом и материально-техническом оснащении: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Штатное расписание и штатное замещение п</w:t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t>о году;</w:t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• </w:t>
      </w:r>
      <w:proofErr w:type="gramStart"/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оборудования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стоимостью свыше 500 тыс. рублей или </w:t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являющегося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основным для оказания медицинской помощи или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• заверенную выгрузку из ФРМО на дату подачу уведомления для учреждений, сдающих отчетность согласно приказу Федеральной службы государственной статистики от 30 декабря 2019 г. N 830 "Об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</w:t>
      </w:r>
      <w:proofErr w:type="gramEnd"/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наблюдения в сфере охраны здоровья";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20B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CC559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приложить форму №30 «Сведения о медицинской организации». </w:t>
      </w:r>
    </w:p>
    <w:p w:rsidR="00B2668D" w:rsidRPr="00720B40" w:rsidRDefault="00E54310" w:rsidP="009179F7">
      <w:pPr>
        <w:spacing w:before="240" w:after="0" w:line="312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уведомлением о включении в Реестр 2023 года п</w:t>
      </w:r>
      <w:r w:rsidR="00CC5592"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одавать документы следует за 20</w:t>
      </w:r>
      <w:r w:rsidR="00720B40" w:rsidRP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</w:t>
      </w:r>
      <w:r w:rsidR="00CC5592"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20</w:t>
      </w:r>
      <w:r w:rsidR="00720B40" w:rsidRP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CC5592"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202</w:t>
      </w:r>
      <w:r w:rsidR="00720B40" w:rsidRP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proofErr w:type="gramStart"/>
      <w:r w:rsid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гг</w:t>
      </w:r>
      <w:proofErr w:type="spellEnd"/>
      <w:proofErr w:type="gramEnd"/>
      <w:r w:rsid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</w:t>
      </w:r>
      <w:r w:rsidR="00CC5592" w:rsidRPr="00CC55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годовые формы)</w:t>
      </w:r>
      <w:r w:rsidR="00720B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sectPr w:rsidR="00B2668D" w:rsidRPr="00720B40" w:rsidSect="00720B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5592"/>
    <w:rsid w:val="00263A00"/>
    <w:rsid w:val="002D3067"/>
    <w:rsid w:val="003B0101"/>
    <w:rsid w:val="00426D85"/>
    <w:rsid w:val="004C7868"/>
    <w:rsid w:val="00720B40"/>
    <w:rsid w:val="00723130"/>
    <w:rsid w:val="007C0219"/>
    <w:rsid w:val="00913999"/>
    <w:rsid w:val="009179F7"/>
    <w:rsid w:val="00C64A8B"/>
    <w:rsid w:val="00CC5592"/>
    <w:rsid w:val="00CF4901"/>
    <w:rsid w:val="00E4218A"/>
    <w:rsid w:val="00E54310"/>
    <w:rsid w:val="00E6484B"/>
    <w:rsid w:val="00E70117"/>
    <w:rsid w:val="00F6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4B"/>
  </w:style>
  <w:style w:type="paragraph" w:styleId="2">
    <w:name w:val="heading 2"/>
    <w:basedOn w:val="a"/>
    <w:link w:val="20"/>
    <w:uiPriority w:val="9"/>
    <w:qFormat/>
    <w:rsid w:val="00CC55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55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C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Наталья Григорьевна</dc:creator>
  <cp:lastModifiedBy>Гусева Наталья Григорьевна</cp:lastModifiedBy>
  <cp:revision>10</cp:revision>
  <dcterms:created xsi:type="dcterms:W3CDTF">2022-02-28T09:38:00Z</dcterms:created>
  <dcterms:modified xsi:type="dcterms:W3CDTF">2022-03-01T07:36:00Z</dcterms:modified>
</cp:coreProperties>
</file>